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4" w:rsidRPr="00B4515D" w:rsidRDefault="00B97704" w:rsidP="00B97704">
      <w:pPr>
        <w:pStyle w:val="Heading1"/>
        <w:jc w:val="center"/>
      </w:pPr>
      <w:r w:rsidRPr="00B4515D">
        <w:t>Graduate Council Meeting Minutes</w:t>
      </w:r>
    </w:p>
    <w:p w:rsidR="00B97704" w:rsidRPr="00190EB1" w:rsidRDefault="00F46CBD" w:rsidP="00B97704">
      <w:pPr>
        <w:jc w:val="center"/>
        <w:rPr>
          <w:rFonts w:ascii="Palatino" w:hAnsi="Palatino"/>
        </w:rPr>
      </w:pPr>
      <w:r>
        <w:t>November 2</w:t>
      </w:r>
      <w:r w:rsidR="00B97704">
        <w:t>, 2016, GBB 202</w:t>
      </w:r>
      <w:r w:rsidR="00B97704" w:rsidRPr="00190EB1">
        <w:t>, 12:</w:t>
      </w:r>
      <w:r w:rsidR="008E73FB">
        <w:t>0</w:t>
      </w:r>
      <w:r w:rsidR="00B97704" w:rsidRPr="00190EB1">
        <w:t>0 – 1:00 PM</w:t>
      </w:r>
      <w:r w:rsidR="00B97704">
        <w:br/>
      </w:r>
    </w:p>
    <w:p w:rsidR="00B97704" w:rsidRDefault="00B97704" w:rsidP="00B97704">
      <w:r>
        <w:rPr>
          <w:rFonts w:cs="Calibri"/>
          <w:i/>
          <w:sz w:val="24"/>
          <w:szCs w:val="24"/>
        </w:rPr>
        <w:t>Members Present:</w:t>
      </w:r>
      <w:r>
        <w:rPr>
          <w:rFonts w:cs="Calibri"/>
          <w:sz w:val="24"/>
          <w:szCs w:val="24"/>
        </w:rPr>
        <w:t xml:space="preserve">  L. Broberg, F. Brown, C. Dumke,</w:t>
      </w:r>
      <w:r w:rsidR="00090D24">
        <w:rPr>
          <w:rFonts w:cs="Calibri"/>
          <w:sz w:val="24"/>
          <w:szCs w:val="24"/>
        </w:rPr>
        <w:t xml:space="preserve"> L. Economides, </w:t>
      </w:r>
      <w:r w:rsidR="005722FD">
        <w:rPr>
          <w:rFonts w:cs="Calibri"/>
          <w:sz w:val="24"/>
          <w:szCs w:val="24"/>
        </w:rPr>
        <w:t xml:space="preserve">K. Harris, </w:t>
      </w:r>
      <w:r>
        <w:rPr>
          <w:rFonts w:cs="Calibri"/>
          <w:sz w:val="24"/>
          <w:szCs w:val="24"/>
        </w:rPr>
        <w:t>G. Lind,</w:t>
      </w:r>
      <w:r w:rsidR="0002680E">
        <w:rPr>
          <w:rFonts w:cs="Calibri"/>
          <w:sz w:val="24"/>
          <w:szCs w:val="24"/>
        </w:rPr>
        <w:t xml:space="preserve"> G. Morrill</w:t>
      </w:r>
      <w:r w:rsidR="00F1337D">
        <w:rPr>
          <w:rFonts w:cs="Calibri"/>
          <w:sz w:val="24"/>
          <w:szCs w:val="24"/>
        </w:rPr>
        <w:t>,</w:t>
      </w:r>
      <w:r w:rsidR="00F1337D" w:rsidRPr="00F1337D">
        <w:rPr>
          <w:rFonts w:cs="Calibri"/>
          <w:sz w:val="24"/>
          <w:szCs w:val="24"/>
        </w:rPr>
        <w:t xml:space="preserve"> </w:t>
      </w:r>
      <w:r w:rsidR="00090D24">
        <w:rPr>
          <w:rFonts w:cs="Calibri"/>
          <w:sz w:val="24"/>
          <w:szCs w:val="24"/>
        </w:rPr>
        <w:t xml:space="preserve">M. Murphy, </w:t>
      </w:r>
      <w:r w:rsidR="005722FD">
        <w:rPr>
          <w:rFonts w:cs="Calibri"/>
          <w:sz w:val="24"/>
          <w:szCs w:val="24"/>
        </w:rPr>
        <w:t xml:space="preserve">D. </w:t>
      </w:r>
      <w:r w:rsidR="005722FD">
        <w:rPr>
          <w:color w:val="000000"/>
        </w:rPr>
        <w:t>Schuldberg</w:t>
      </w:r>
      <w:r w:rsidR="00F46CBD">
        <w:rPr>
          <w:rFonts w:cs="Calibri"/>
          <w:sz w:val="24"/>
          <w:szCs w:val="24"/>
        </w:rPr>
        <w:t xml:space="preserve"> K. Swift</w:t>
      </w:r>
      <w:r w:rsidR="00F46CBD">
        <w:rPr>
          <w:rFonts w:cs="Calibri"/>
          <w:sz w:val="24"/>
          <w:szCs w:val="24"/>
        </w:rPr>
        <w:br/>
      </w:r>
      <w:r w:rsidR="00F1337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6A5E64">
        <w:rPr>
          <w:rFonts w:cs="Calibri"/>
          <w:sz w:val="24"/>
          <w:szCs w:val="24"/>
        </w:rPr>
        <w:t xml:space="preserve">N. Lindsay, </w:t>
      </w:r>
      <w:r w:rsidR="00F1337D">
        <w:rPr>
          <w:rFonts w:cs="Calibri"/>
          <w:sz w:val="24"/>
          <w:szCs w:val="24"/>
        </w:rPr>
        <w:t>S. Whittenburg</w:t>
      </w:r>
      <w:r w:rsidR="008E5399">
        <w:rPr>
          <w:rFonts w:cs="Calibri"/>
          <w:sz w:val="24"/>
          <w:szCs w:val="24"/>
        </w:rPr>
        <w:t xml:space="preserve"> </w:t>
      </w:r>
      <w:r>
        <w:rPr>
          <w:rFonts w:cs="Calibri"/>
          <w:sz w:val="24"/>
          <w:szCs w:val="24"/>
        </w:rPr>
        <w:br/>
      </w:r>
      <w:r>
        <w:rPr>
          <w:rFonts w:cs="Calibri"/>
          <w:i/>
          <w:sz w:val="24"/>
          <w:szCs w:val="24"/>
        </w:rPr>
        <w:t>Members Absent/Excused:</w:t>
      </w:r>
      <w:r>
        <w:rPr>
          <w:rFonts w:cs="Calibri"/>
          <w:sz w:val="24"/>
          <w:szCs w:val="24"/>
        </w:rPr>
        <w:t xml:space="preserve"> </w:t>
      </w:r>
      <w:r w:rsidR="00F46CBD">
        <w:rPr>
          <w:rFonts w:cs="Calibri"/>
          <w:sz w:val="24"/>
          <w:szCs w:val="24"/>
        </w:rPr>
        <w:t>J. Farnsworth, L. Frey,</w:t>
      </w:r>
      <w:r w:rsidR="00067E86">
        <w:rPr>
          <w:rFonts w:cs="Calibri"/>
          <w:sz w:val="24"/>
          <w:szCs w:val="24"/>
        </w:rPr>
        <w:t xml:space="preserve"> </w:t>
      </w:r>
      <w:bookmarkStart w:id="0" w:name="_GoBack"/>
      <w:bookmarkEnd w:id="0"/>
      <w:r w:rsidR="00F1337D">
        <w:rPr>
          <w:rFonts w:cs="Calibri"/>
          <w:sz w:val="24"/>
          <w:szCs w:val="24"/>
        </w:rPr>
        <w:t>C. Palmer</w:t>
      </w:r>
      <w:r w:rsidR="006A5E64">
        <w:rPr>
          <w:rFonts w:cs="Calibri"/>
          <w:sz w:val="24"/>
          <w:szCs w:val="24"/>
        </w:rPr>
        <w:t>,</w:t>
      </w:r>
      <w:r w:rsidR="00F46CBD">
        <w:rPr>
          <w:rStyle w:val="Heading2Char"/>
          <w:rFonts w:eastAsiaTheme="minorHAnsi"/>
        </w:rPr>
        <w:t xml:space="preserve"> </w:t>
      </w:r>
      <w:r w:rsidR="00F46CBD">
        <w:rPr>
          <w:rFonts w:cs="Calibri"/>
          <w:sz w:val="24"/>
          <w:szCs w:val="24"/>
        </w:rPr>
        <w:t>S. Ross</w:t>
      </w:r>
      <w:r>
        <w:rPr>
          <w:rStyle w:val="Heading2Char"/>
          <w:rFonts w:eastAsiaTheme="minorHAnsi"/>
        </w:rPr>
        <w:br/>
      </w:r>
      <w:r w:rsidRPr="00962530">
        <w:rPr>
          <w:rStyle w:val="Heading2Char"/>
          <w:rFonts w:eastAsiaTheme="minorHAnsi"/>
        </w:rPr>
        <w:t>Call to Order</w:t>
      </w:r>
    </w:p>
    <w:p w:rsidR="00B97704" w:rsidRDefault="00B97704" w:rsidP="00B97704">
      <w:pPr>
        <w:rPr>
          <w:b/>
        </w:rPr>
      </w:pPr>
      <w:r>
        <w:t xml:space="preserve">The minutes from </w:t>
      </w:r>
      <w:r w:rsidR="006A5E64">
        <w:t>10/</w:t>
      </w:r>
      <w:r w:rsidR="001F19FD">
        <w:t>26</w:t>
      </w:r>
      <w:r w:rsidR="0002680E">
        <w:t>/16</w:t>
      </w:r>
      <w:r>
        <w:t xml:space="preserve"> were approved</w:t>
      </w:r>
      <w:r w:rsidR="008C3D54">
        <w:t xml:space="preserve">. </w:t>
      </w:r>
    </w:p>
    <w:p w:rsidR="00B97704" w:rsidRDefault="00B97704" w:rsidP="00B97704">
      <w:pPr>
        <w:pStyle w:val="Heading2"/>
      </w:pPr>
      <w:r>
        <w:t>Communications</w:t>
      </w:r>
    </w:p>
    <w:p w:rsidR="008E5399" w:rsidRDefault="001F19FD" w:rsidP="006A5E64">
      <w:pPr>
        <w:pStyle w:val="ListParagraph"/>
        <w:numPr>
          <w:ilvl w:val="0"/>
          <w:numId w:val="7"/>
        </w:numPr>
      </w:pPr>
      <w:r>
        <w:t xml:space="preserve">Next week the Council will discuss the proposal for Occupational Therapy with Dean Humphry. </w:t>
      </w:r>
    </w:p>
    <w:p w:rsidR="008E5399" w:rsidRDefault="008E5399" w:rsidP="008E5399">
      <w:pPr>
        <w:pStyle w:val="Heading2"/>
      </w:pPr>
      <w:r>
        <w:t>Business Items</w:t>
      </w:r>
    </w:p>
    <w:p w:rsidR="006A5E64" w:rsidRDefault="008E5399" w:rsidP="006A5E64">
      <w:pPr>
        <w:pStyle w:val="ListParagraph"/>
        <w:numPr>
          <w:ilvl w:val="0"/>
          <w:numId w:val="1"/>
        </w:numPr>
        <w:tabs>
          <w:tab w:val="left" w:pos="360"/>
        </w:tabs>
        <w:ind w:left="360"/>
      </w:pPr>
      <w:r>
        <w:t xml:space="preserve">The </w:t>
      </w:r>
      <w:r w:rsidR="005A4D7E">
        <w:t xml:space="preserve">following curriculum items were briefly discussed and approved. </w:t>
      </w:r>
      <w:r w:rsidR="006A5E64">
        <w:t xml:space="preserve">   </w:t>
      </w:r>
      <w:r w:rsidR="001F19FD">
        <w:t>Follow-up is still pending regarding the name change for the department of Counselor Education and several courses in CSD.  This year there were several old incomplete e-</w:t>
      </w:r>
      <w:proofErr w:type="spellStart"/>
      <w:r w:rsidR="001F19FD">
        <w:t>Curr</w:t>
      </w:r>
      <w:proofErr w:type="spellEnd"/>
      <w:r w:rsidR="001F19FD">
        <w:t xml:space="preserve"> forms that were pulled into the working catalog year.  Check the dean’s approval date and notify Camie if a form seems to be out-of-date.   This was the case for two courses in ATEP. </w:t>
      </w:r>
    </w:p>
    <w:p w:rsidR="001F19FD" w:rsidRDefault="001F19FD" w:rsidP="001F19FD">
      <w:pPr>
        <w:pStyle w:val="ListParagraph"/>
        <w:tabs>
          <w:tab w:val="left" w:pos="360"/>
        </w:tabs>
        <w:ind w:left="360"/>
      </w:pPr>
    </w:p>
    <w:p w:rsidR="001F19FD" w:rsidRDefault="001F19FD" w:rsidP="000344DE">
      <w:pPr>
        <w:pStyle w:val="Heading3"/>
      </w:pPr>
      <w:r>
        <w:t>Professional Schools Consent Agenda</w:t>
      </w:r>
    </w:p>
    <w:tbl>
      <w:tblPr>
        <w:tblW w:w="9300" w:type="dxa"/>
        <w:tblInd w:w="103" w:type="dxa"/>
        <w:tblLook w:val="04A0" w:firstRow="1" w:lastRow="0" w:firstColumn="1" w:lastColumn="0" w:noHBand="0" w:noVBand="1"/>
      </w:tblPr>
      <w:tblGrid>
        <w:gridCol w:w="1700"/>
        <w:gridCol w:w="3400"/>
        <w:gridCol w:w="4200"/>
      </w:tblGrid>
      <w:tr w:rsidR="001F19FD" w:rsidRPr="001F19FD" w:rsidTr="001F19FD">
        <w:trPr>
          <w:trHeight w:val="300"/>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jc w:val="center"/>
              <w:rPr>
                <w:rFonts w:ascii="Calibri" w:eastAsia="Times New Roman" w:hAnsi="Calibri" w:cs="Times New Roman"/>
                <w:b/>
                <w:bCs/>
                <w:color w:val="000000"/>
              </w:rPr>
            </w:pPr>
            <w:r w:rsidRPr="001F19FD">
              <w:rPr>
                <w:rFonts w:ascii="Calibri" w:eastAsia="Times New Roman" w:hAnsi="Calibri" w:cs="Times New Roman"/>
                <w:b/>
                <w:bCs/>
                <w:color w:val="000000"/>
              </w:rPr>
              <w:t>Counselor Education</w:t>
            </w:r>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auto" w:fill="auto"/>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5" w:history="1">
              <w:r w:rsidR="001F19FD" w:rsidRPr="001F19FD">
                <w:rPr>
                  <w:rFonts w:ascii="Calibri" w:eastAsia="Times New Roman" w:hAnsi="Calibri" w:cs="Times New Roman"/>
                  <w:color w:val="0000FF"/>
                  <w:u w:val="single"/>
                </w:rPr>
                <w:t>COUN 699 G</w:t>
              </w:r>
            </w:hyperlink>
          </w:p>
        </w:tc>
        <w:tc>
          <w:tcPr>
            <w:tcW w:w="34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Dissertation/Profess Paper</w:t>
            </w:r>
          </w:p>
        </w:tc>
        <w:tc>
          <w:tcPr>
            <w:tcW w:w="42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Change credits, title</w:t>
            </w:r>
          </w:p>
        </w:tc>
      </w:tr>
    </w:tbl>
    <w:p w:rsidR="001F19FD" w:rsidRDefault="001F19FD" w:rsidP="001F19FD"/>
    <w:tbl>
      <w:tblPr>
        <w:tblW w:w="9300" w:type="dxa"/>
        <w:tblInd w:w="103" w:type="dxa"/>
        <w:tblLook w:val="04A0" w:firstRow="1" w:lastRow="0" w:firstColumn="1" w:lastColumn="0" w:noHBand="0" w:noVBand="1"/>
      </w:tblPr>
      <w:tblGrid>
        <w:gridCol w:w="1700"/>
        <w:gridCol w:w="3400"/>
        <w:gridCol w:w="4200"/>
      </w:tblGrid>
      <w:tr w:rsidR="001F19FD" w:rsidRPr="001F19FD" w:rsidTr="001F19FD">
        <w:trPr>
          <w:trHeight w:val="300"/>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jc w:val="center"/>
              <w:rPr>
                <w:rFonts w:ascii="Calibri" w:eastAsia="Times New Roman" w:hAnsi="Calibri" w:cs="Times New Roman"/>
                <w:b/>
                <w:bCs/>
                <w:color w:val="000000"/>
              </w:rPr>
            </w:pPr>
            <w:r w:rsidRPr="001F19FD">
              <w:rPr>
                <w:rFonts w:ascii="Calibri" w:eastAsia="Times New Roman" w:hAnsi="Calibri" w:cs="Times New Roman"/>
                <w:b/>
                <w:bCs/>
                <w:color w:val="000000"/>
              </w:rPr>
              <w:t>Management &amp; Marketing</w:t>
            </w:r>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auto" w:fill="auto"/>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6" w:history="1">
              <w:r w:rsidR="001F19FD" w:rsidRPr="001F19FD">
                <w:rPr>
                  <w:rFonts w:ascii="Calibri" w:eastAsia="Times New Roman" w:hAnsi="Calibri" w:cs="Times New Roman"/>
                  <w:color w:val="0000FF"/>
                  <w:u w:val="single"/>
                </w:rPr>
                <w:t>BMKT 440 UG</w:t>
              </w:r>
            </w:hyperlink>
          </w:p>
        </w:tc>
        <w:tc>
          <w:tcPr>
            <w:tcW w:w="34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Marketing Analytics</w:t>
            </w:r>
          </w:p>
        </w:tc>
        <w:tc>
          <w:tcPr>
            <w:tcW w:w="42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Change level</w:t>
            </w:r>
          </w:p>
        </w:tc>
      </w:tr>
    </w:tbl>
    <w:p w:rsidR="001F19FD" w:rsidRDefault="001F19FD" w:rsidP="001F19FD"/>
    <w:tbl>
      <w:tblPr>
        <w:tblW w:w="9300" w:type="dxa"/>
        <w:tblInd w:w="103" w:type="dxa"/>
        <w:tblLook w:val="04A0" w:firstRow="1" w:lastRow="0" w:firstColumn="1" w:lastColumn="0" w:noHBand="0" w:noVBand="1"/>
      </w:tblPr>
      <w:tblGrid>
        <w:gridCol w:w="1700"/>
        <w:gridCol w:w="3400"/>
        <w:gridCol w:w="4200"/>
      </w:tblGrid>
      <w:tr w:rsidR="001F19FD" w:rsidRPr="001F19FD" w:rsidTr="001F19FD">
        <w:trPr>
          <w:trHeight w:val="33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tcPr>
          <w:p w:rsidR="001F19FD" w:rsidRPr="001F19FD" w:rsidRDefault="001F19FD" w:rsidP="001F19FD">
            <w:pPr>
              <w:jc w:val="center"/>
              <w:rPr>
                <w:rFonts w:ascii="Calibri" w:eastAsia="Times New Roman" w:hAnsi="Calibri" w:cs="Times New Roman"/>
                <w:color w:val="000000"/>
              </w:rPr>
            </w:pPr>
            <w:r>
              <w:rPr>
                <w:rFonts w:ascii="Calibri" w:hAnsi="Calibri"/>
                <w:b/>
                <w:bCs/>
                <w:color w:val="000000"/>
              </w:rPr>
              <w:t>Society &amp; Conservation</w:t>
            </w:r>
          </w:p>
        </w:tc>
      </w:tr>
      <w:tr w:rsidR="001F19FD" w:rsidRPr="001F19FD" w:rsidTr="001F19FD">
        <w:trPr>
          <w:trHeight w:val="300"/>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7" w:history="1">
              <w:r w:rsidR="001F19FD" w:rsidRPr="001F19FD">
                <w:rPr>
                  <w:rFonts w:ascii="Calibri" w:eastAsia="Times New Roman" w:hAnsi="Calibri" w:cs="Times New Roman"/>
                  <w:color w:val="0000FF"/>
                  <w:u w:val="single"/>
                </w:rPr>
                <w:t>PTRM 525 G</w:t>
              </w:r>
            </w:hyperlink>
          </w:p>
        </w:tc>
        <w:tc>
          <w:tcPr>
            <w:tcW w:w="3400" w:type="dxa"/>
            <w:tcBorders>
              <w:top w:val="single" w:sz="4" w:space="0" w:color="000000"/>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Foundations of PA Management</w:t>
            </w:r>
          </w:p>
        </w:tc>
        <w:tc>
          <w:tcPr>
            <w:tcW w:w="4200" w:type="dxa"/>
            <w:tcBorders>
              <w:top w:val="single" w:sz="4" w:space="0" w:color="000000"/>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New course</w:t>
            </w:r>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auto" w:fill="auto"/>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8" w:history="1">
              <w:r w:rsidR="001F19FD" w:rsidRPr="001F19FD">
                <w:rPr>
                  <w:rFonts w:ascii="Calibri" w:eastAsia="Times New Roman" w:hAnsi="Calibri" w:cs="Times New Roman"/>
                  <w:color w:val="0000FF"/>
                  <w:u w:val="single"/>
                </w:rPr>
                <w:t>PTRM 526 G</w:t>
              </w:r>
            </w:hyperlink>
          </w:p>
        </w:tc>
        <w:tc>
          <w:tcPr>
            <w:tcW w:w="34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Protected Area Planning</w:t>
            </w:r>
          </w:p>
        </w:tc>
        <w:tc>
          <w:tcPr>
            <w:tcW w:w="42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New course</w:t>
            </w:r>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auto" w:fill="auto"/>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9" w:history="1">
              <w:r w:rsidR="001F19FD" w:rsidRPr="001F19FD">
                <w:rPr>
                  <w:rFonts w:ascii="Calibri" w:eastAsia="Times New Roman" w:hAnsi="Calibri" w:cs="Times New Roman"/>
                  <w:color w:val="0000FF"/>
                  <w:u w:val="single"/>
                </w:rPr>
                <w:t>PTRM 527 G</w:t>
              </w:r>
            </w:hyperlink>
          </w:p>
        </w:tc>
        <w:tc>
          <w:tcPr>
            <w:tcW w:w="34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Global Ecology Cons </w:t>
            </w:r>
            <w:proofErr w:type="spellStart"/>
            <w:r w:rsidRPr="001F19FD">
              <w:rPr>
                <w:rFonts w:ascii="Calibri" w:eastAsia="Times New Roman" w:hAnsi="Calibri" w:cs="Times New Roman"/>
                <w:color w:val="000000"/>
              </w:rPr>
              <w:t>Mgmt</w:t>
            </w:r>
            <w:proofErr w:type="spellEnd"/>
          </w:p>
        </w:tc>
        <w:tc>
          <w:tcPr>
            <w:tcW w:w="42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New course</w:t>
            </w:r>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auto" w:fill="auto"/>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0" w:history="1">
              <w:r w:rsidR="001F19FD" w:rsidRPr="001F19FD">
                <w:rPr>
                  <w:rFonts w:ascii="Calibri" w:eastAsia="Times New Roman" w:hAnsi="Calibri" w:cs="Times New Roman"/>
                  <w:color w:val="0000FF"/>
                  <w:u w:val="single"/>
                </w:rPr>
                <w:t>PTRM 528 G</w:t>
              </w:r>
            </w:hyperlink>
          </w:p>
        </w:tc>
        <w:tc>
          <w:tcPr>
            <w:tcW w:w="34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Tourism &amp; PA Management</w:t>
            </w:r>
          </w:p>
        </w:tc>
        <w:tc>
          <w:tcPr>
            <w:tcW w:w="4200" w:type="dxa"/>
            <w:tcBorders>
              <w:top w:val="nil"/>
              <w:left w:val="nil"/>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New course</w:t>
            </w:r>
          </w:p>
        </w:tc>
      </w:tr>
      <w:tr w:rsidR="001F19FD" w:rsidRPr="001F19FD" w:rsidTr="001F19FD">
        <w:trPr>
          <w:trHeight w:val="300"/>
        </w:trPr>
        <w:tc>
          <w:tcPr>
            <w:tcW w:w="1700" w:type="dxa"/>
            <w:tcBorders>
              <w:top w:val="nil"/>
              <w:left w:val="single" w:sz="4" w:space="0" w:color="000000"/>
              <w:bottom w:val="single" w:sz="4" w:space="0" w:color="auto"/>
              <w:right w:val="single" w:sz="4" w:space="0" w:color="000000"/>
            </w:tcBorders>
            <w:shd w:val="clear" w:color="auto" w:fill="auto"/>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1" w:history="1">
              <w:r w:rsidR="001F19FD" w:rsidRPr="001F19FD">
                <w:rPr>
                  <w:rFonts w:ascii="Calibri" w:eastAsia="Times New Roman" w:hAnsi="Calibri" w:cs="Times New Roman"/>
                  <w:color w:val="0000FF"/>
                  <w:u w:val="single"/>
                </w:rPr>
                <w:t>PTRM 529 G</w:t>
              </w:r>
            </w:hyperlink>
          </w:p>
        </w:tc>
        <w:tc>
          <w:tcPr>
            <w:tcW w:w="3400" w:type="dxa"/>
            <w:tcBorders>
              <w:top w:val="nil"/>
              <w:left w:val="nil"/>
              <w:bottom w:val="single" w:sz="4" w:space="0" w:color="auto"/>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Applications of PA Management</w:t>
            </w:r>
          </w:p>
        </w:tc>
        <w:tc>
          <w:tcPr>
            <w:tcW w:w="4200" w:type="dxa"/>
            <w:tcBorders>
              <w:top w:val="nil"/>
              <w:left w:val="nil"/>
              <w:bottom w:val="single" w:sz="4" w:space="0" w:color="auto"/>
              <w:right w:val="single" w:sz="4" w:space="0" w:color="000000"/>
            </w:tcBorders>
            <w:shd w:val="clear" w:color="auto" w:fill="auto"/>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New course</w:t>
            </w:r>
          </w:p>
        </w:tc>
      </w:tr>
      <w:tr w:rsidR="001F19FD" w:rsidRPr="001F19FD" w:rsidTr="001F19FD">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1F19FD" w:rsidRDefault="001F19FD" w:rsidP="001F19FD">
            <w:pPr>
              <w:rPr>
                <w:rFonts w:ascii="Calibri" w:hAnsi="Calibri"/>
                <w:color w:val="000000"/>
              </w:rPr>
            </w:pPr>
            <w:r>
              <w:rPr>
                <w:rFonts w:ascii="Calibri" w:hAnsi="Calibri"/>
                <w:color w:val="000000"/>
              </w:rPr>
              <w:lastRenderedPageBreak/>
              <w:t>Academic Request Form</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1F19FD" w:rsidRDefault="001F19FD" w:rsidP="001F19FD">
            <w:pPr>
              <w:rPr>
                <w:rFonts w:ascii="Calibri" w:hAnsi="Calibri"/>
                <w:color w:val="000000"/>
              </w:rPr>
            </w:pPr>
            <w:r>
              <w:rPr>
                <w:rFonts w:ascii="Calibri" w:hAnsi="Calibri"/>
                <w:color w:val="000000"/>
              </w:rPr>
              <w:t xml:space="preserve">Recreation Management </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1F19FD" w:rsidRDefault="001F19FD" w:rsidP="001F19FD">
            <w:pPr>
              <w:rPr>
                <w:rFonts w:ascii="Calibri" w:hAnsi="Calibri"/>
                <w:color w:val="000000"/>
              </w:rPr>
            </w:pPr>
            <w:r>
              <w:rPr>
                <w:rFonts w:ascii="Calibri" w:hAnsi="Calibri"/>
                <w:color w:val="000000"/>
              </w:rPr>
              <w:t>Retitle MS in Recreation Management to MS in Parks, Tourism and Recreation Management</w:t>
            </w:r>
          </w:p>
        </w:tc>
      </w:tr>
      <w:tr w:rsidR="001F19FD" w:rsidRPr="001F19FD" w:rsidTr="001F19FD">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1F19FD" w:rsidRDefault="001F19FD" w:rsidP="001F19FD">
            <w:pPr>
              <w:rPr>
                <w:rFonts w:ascii="Calibri" w:hAnsi="Calibri"/>
                <w:color w:val="000000"/>
              </w:rPr>
            </w:pPr>
            <w:r>
              <w:rPr>
                <w:rFonts w:ascii="Calibri" w:hAnsi="Calibri"/>
                <w:color w:val="000000"/>
              </w:rPr>
              <w:t>Academic Request Form</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1F19FD" w:rsidRDefault="001F19FD" w:rsidP="001F19FD">
            <w:pPr>
              <w:rPr>
                <w:rFonts w:ascii="Calibri" w:hAnsi="Calibri"/>
                <w:color w:val="000000"/>
              </w:rPr>
            </w:pPr>
            <w:r>
              <w:rPr>
                <w:rFonts w:ascii="Calibri" w:hAnsi="Calibri"/>
                <w:color w:val="000000"/>
              </w:rPr>
              <w:t xml:space="preserve">Parks, Tourism and Recreation Management </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1F19FD" w:rsidRDefault="001F19FD" w:rsidP="001F19FD">
            <w:pPr>
              <w:rPr>
                <w:rFonts w:ascii="Calibri" w:hAnsi="Calibri"/>
                <w:color w:val="000000"/>
              </w:rPr>
            </w:pPr>
            <w:r>
              <w:rPr>
                <w:rFonts w:ascii="Calibri" w:hAnsi="Calibri"/>
                <w:color w:val="000000"/>
              </w:rPr>
              <w:t>Certificate in Protected Area Management</w:t>
            </w:r>
          </w:p>
        </w:tc>
      </w:tr>
    </w:tbl>
    <w:p w:rsidR="005A4D7E" w:rsidRDefault="005A4D7E" w:rsidP="005A4D7E"/>
    <w:tbl>
      <w:tblPr>
        <w:tblW w:w="9300" w:type="dxa"/>
        <w:tblInd w:w="103" w:type="dxa"/>
        <w:tblLook w:val="04A0" w:firstRow="1" w:lastRow="0" w:firstColumn="1" w:lastColumn="0" w:noHBand="0" w:noVBand="1"/>
      </w:tblPr>
      <w:tblGrid>
        <w:gridCol w:w="1700"/>
        <w:gridCol w:w="3400"/>
        <w:gridCol w:w="4200"/>
      </w:tblGrid>
      <w:tr w:rsidR="001F19FD" w:rsidRPr="001F19FD" w:rsidTr="00363B0E">
        <w:trPr>
          <w:trHeight w:val="300"/>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9FD" w:rsidRPr="001F19FD" w:rsidRDefault="001F19FD" w:rsidP="00363B0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Teaching and Learning</w:t>
            </w:r>
          </w:p>
        </w:tc>
      </w:tr>
      <w:tr w:rsidR="001F19FD" w:rsidRPr="001F19FD" w:rsidTr="001F19FD">
        <w:trPr>
          <w:trHeight w:val="300"/>
        </w:trPr>
        <w:tc>
          <w:tcPr>
            <w:tcW w:w="1700" w:type="dxa"/>
            <w:tcBorders>
              <w:top w:val="nil"/>
              <w:left w:val="single" w:sz="4" w:space="0" w:color="000000"/>
              <w:bottom w:val="single" w:sz="4" w:space="0" w:color="auto"/>
              <w:right w:val="single" w:sz="4" w:space="0" w:color="000000"/>
            </w:tcBorders>
            <w:shd w:val="clear" w:color="auto" w:fill="auto"/>
            <w:vAlign w:val="center"/>
          </w:tcPr>
          <w:p w:rsidR="001F19FD" w:rsidRPr="001F19FD" w:rsidRDefault="001F19FD" w:rsidP="00363B0E">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Program Modification</w:t>
            </w:r>
          </w:p>
        </w:tc>
        <w:tc>
          <w:tcPr>
            <w:tcW w:w="3400" w:type="dxa"/>
            <w:tcBorders>
              <w:top w:val="nil"/>
              <w:left w:val="nil"/>
              <w:bottom w:val="single" w:sz="4" w:space="0" w:color="auto"/>
              <w:right w:val="single" w:sz="4" w:space="0" w:color="000000"/>
            </w:tcBorders>
            <w:shd w:val="clear" w:color="auto" w:fill="auto"/>
            <w:vAlign w:val="center"/>
          </w:tcPr>
          <w:p w:rsidR="001F19FD" w:rsidRPr="001F19FD" w:rsidRDefault="001F19FD" w:rsidP="00363B0E">
            <w:pPr>
              <w:spacing w:after="0" w:line="240" w:lineRule="auto"/>
              <w:rPr>
                <w:rFonts w:ascii="Calibri" w:eastAsia="Times New Roman" w:hAnsi="Calibri" w:cs="Times New Roman"/>
                <w:color w:val="000000"/>
              </w:rPr>
            </w:pPr>
          </w:p>
        </w:tc>
        <w:tc>
          <w:tcPr>
            <w:tcW w:w="4200" w:type="dxa"/>
            <w:tcBorders>
              <w:top w:val="nil"/>
              <w:left w:val="nil"/>
              <w:bottom w:val="single" w:sz="4" w:space="0" w:color="auto"/>
              <w:right w:val="single" w:sz="4" w:space="0" w:color="000000"/>
            </w:tcBorders>
            <w:shd w:val="clear" w:color="auto" w:fill="auto"/>
            <w:vAlign w:val="center"/>
          </w:tcPr>
          <w:p w:rsidR="001F19FD" w:rsidRDefault="001F19FD" w:rsidP="001F19FD">
            <w:pPr>
              <w:rPr>
                <w:rFonts w:ascii="Calibri" w:hAnsi="Calibri"/>
                <w:color w:val="000000"/>
              </w:rPr>
            </w:pPr>
            <w:r>
              <w:rPr>
                <w:rFonts w:ascii="Calibri" w:hAnsi="Calibri"/>
                <w:color w:val="000000"/>
              </w:rPr>
              <w:t>Remove EDU 441 from requirement</w:t>
            </w:r>
          </w:p>
          <w:p w:rsidR="001F19FD" w:rsidRPr="001F19FD" w:rsidRDefault="001F19FD" w:rsidP="00363B0E">
            <w:pPr>
              <w:spacing w:after="0" w:line="240" w:lineRule="auto"/>
              <w:rPr>
                <w:rFonts w:ascii="Calibri" w:eastAsia="Times New Roman" w:hAnsi="Calibri" w:cs="Times New Roman"/>
                <w:color w:val="000000"/>
              </w:rPr>
            </w:pPr>
          </w:p>
        </w:tc>
      </w:tr>
      <w:tr w:rsidR="00DD0F90" w:rsidRPr="001F19FD" w:rsidTr="008F5C6F">
        <w:trPr>
          <w:trHeight w:val="300"/>
        </w:trPr>
        <w:tc>
          <w:tcPr>
            <w:tcW w:w="1700" w:type="dxa"/>
            <w:tcBorders>
              <w:top w:val="nil"/>
              <w:left w:val="single" w:sz="4" w:space="0" w:color="000000"/>
              <w:bottom w:val="single" w:sz="4" w:space="0" w:color="auto"/>
              <w:right w:val="single" w:sz="4" w:space="0" w:color="000000"/>
            </w:tcBorders>
            <w:shd w:val="clear" w:color="auto" w:fill="auto"/>
            <w:vAlign w:val="center"/>
          </w:tcPr>
          <w:p w:rsidR="00DD0F90" w:rsidRDefault="00DD0F90" w:rsidP="00363B0E">
            <w:pPr>
              <w:spacing w:after="0" w:line="240" w:lineRule="auto"/>
              <w:rPr>
                <w:rFonts w:ascii="Calibri" w:eastAsia="Times New Roman" w:hAnsi="Calibri" w:cs="Times New Roman"/>
                <w:color w:val="0000FF"/>
                <w:u w:val="single"/>
              </w:rPr>
            </w:pPr>
            <w:r>
              <w:rPr>
                <w:rFonts w:ascii="Calibri" w:hAnsi="Calibri"/>
                <w:color w:val="000000"/>
              </w:rPr>
              <w:t>Program Modification</w:t>
            </w:r>
          </w:p>
        </w:tc>
        <w:tc>
          <w:tcPr>
            <w:tcW w:w="3400" w:type="dxa"/>
            <w:tcBorders>
              <w:top w:val="nil"/>
              <w:left w:val="nil"/>
              <w:bottom w:val="single" w:sz="4" w:space="0" w:color="auto"/>
              <w:right w:val="single" w:sz="4" w:space="0" w:color="000000"/>
            </w:tcBorders>
            <w:shd w:val="clear" w:color="auto" w:fill="auto"/>
            <w:vAlign w:val="bottom"/>
          </w:tcPr>
          <w:p w:rsidR="00DD0F90" w:rsidRDefault="00DD0F90">
            <w:pPr>
              <w:rPr>
                <w:rFonts w:ascii="Calibri" w:hAnsi="Calibri"/>
                <w:color w:val="000000"/>
              </w:rPr>
            </w:pPr>
          </w:p>
        </w:tc>
        <w:tc>
          <w:tcPr>
            <w:tcW w:w="4200" w:type="dxa"/>
            <w:tcBorders>
              <w:top w:val="nil"/>
              <w:left w:val="nil"/>
              <w:bottom w:val="single" w:sz="4" w:space="0" w:color="auto"/>
              <w:right w:val="single" w:sz="4" w:space="0" w:color="000000"/>
            </w:tcBorders>
            <w:shd w:val="clear" w:color="auto" w:fill="auto"/>
            <w:vAlign w:val="bottom"/>
          </w:tcPr>
          <w:p w:rsidR="00DD0F90" w:rsidRDefault="00DD0F90">
            <w:pPr>
              <w:rPr>
                <w:rFonts w:ascii="Calibri" w:hAnsi="Calibri"/>
                <w:color w:val="000000"/>
              </w:rPr>
            </w:pPr>
            <w:r>
              <w:rPr>
                <w:rFonts w:ascii="Calibri" w:hAnsi="Calibri"/>
                <w:color w:val="000000"/>
              </w:rPr>
              <w:t>convert C&amp;I graduate courses to the EDU rubric</w:t>
            </w:r>
          </w:p>
        </w:tc>
      </w:tr>
      <w:tr w:rsidR="001F19FD" w:rsidRPr="001F19FD" w:rsidTr="001F19FD">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F19FD" w:rsidRPr="001F19FD" w:rsidRDefault="001F19FD" w:rsidP="00363B0E">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Academic Request Form</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9FD" w:rsidRPr="001F19FD" w:rsidRDefault="001F19FD" w:rsidP="00363B0E">
            <w:pPr>
              <w:spacing w:after="0" w:line="240" w:lineRule="auto"/>
              <w:rPr>
                <w:rFonts w:ascii="Calibri" w:eastAsia="Times New Roman" w:hAnsi="Calibri" w:cs="Times New Roman"/>
                <w:color w:val="000000"/>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1F19FD" w:rsidRDefault="001F19FD" w:rsidP="001F19FD">
            <w:pPr>
              <w:rPr>
                <w:rFonts w:ascii="Calibri" w:hAnsi="Calibri"/>
                <w:color w:val="000000"/>
              </w:rPr>
            </w:pPr>
            <w:r>
              <w:rPr>
                <w:rFonts w:ascii="Calibri" w:hAnsi="Calibri"/>
                <w:color w:val="000000"/>
              </w:rPr>
              <w:t>Certificate in Environmental Education</w:t>
            </w:r>
          </w:p>
          <w:p w:rsidR="001F19FD" w:rsidRPr="001F19FD" w:rsidRDefault="001F19FD" w:rsidP="00363B0E">
            <w:pPr>
              <w:spacing w:after="0" w:line="240" w:lineRule="auto"/>
              <w:rPr>
                <w:rFonts w:ascii="Calibri" w:eastAsia="Times New Roman" w:hAnsi="Calibri" w:cs="Times New Roman"/>
                <w:color w:val="000000"/>
              </w:rPr>
            </w:pPr>
          </w:p>
        </w:tc>
      </w:tr>
    </w:tbl>
    <w:p w:rsidR="001F19FD" w:rsidRDefault="001F19FD" w:rsidP="005A4D7E"/>
    <w:p w:rsidR="001F19FD" w:rsidRDefault="001F19FD" w:rsidP="000344DE">
      <w:pPr>
        <w:pStyle w:val="Heading3"/>
      </w:pPr>
      <w:r>
        <w:t>Social Science Consent Agenda</w:t>
      </w:r>
    </w:p>
    <w:tbl>
      <w:tblPr>
        <w:tblW w:w="9300" w:type="dxa"/>
        <w:tblInd w:w="103" w:type="dxa"/>
        <w:tblLook w:val="04A0" w:firstRow="1" w:lastRow="0" w:firstColumn="1" w:lastColumn="0" w:noHBand="0" w:noVBand="1"/>
      </w:tblPr>
      <w:tblGrid>
        <w:gridCol w:w="1700"/>
        <w:gridCol w:w="3400"/>
        <w:gridCol w:w="4200"/>
      </w:tblGrid>
      <w:tr w:rsidR="001F19FD" w:rsidRPr="001F19FD" w:rsidTr="001F19FD">
        <w:trPr>
          <w:trHeight w:val="300"/>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9FD" w:rsidRPr="001F19FD" w:rsidRDefault="001F19FD" w:rsidP="001F19FD">
            <w:pPr>
              <w:spacing w:after="0" w:line="240" w:lineRule="auto"/>
              <w:jc w:val="center"/>
              <w:rPr>
                <w:rFonts w:ascii="Calibri" w:eastAsia="Times New Roman" w:hAnsi="Calibri" w:cs="Times New Roman"/>
                <w:b/>
                <w:bCs/>
                <w:color w:val="000000"/>
              </w:rPr>
            </w:pPr>
            <w:r w:rsidRPr="001F19FD">
              <w:rPr>
                <w:rFonts w:ascii="Calibri" w:eastAsia="Times New Roman" w:hAnsi="Calibri" w:cs="Times New Roman"/>
                <w:b/>
                <w:bCs/>
                <w:color w:val="000000"/>
              </w:rPr>
              <w:t>Communicative Sciences &amp; Disorders</w:t>
            </w:r>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2" w:history="1">
              <w:r w:rsidR="001F19FD" w:rsidRPr="001F19FD">
                <w:rPr>
                  <w:rFonts w:ascii="Calibri" w:eastAsia="Times New Roman" w:hAnsi="Calibri" w:cs="Times New Roman"/>
                  <w:color w:val="0000FF"/>
                  <w:u w:val="single"/>
                </w:rPr>
                <w:t>CSD 520 G</w:t>
              </w:r>
            </w:hyperlink>
          </w:p>
        </w:tc>
        <w:tc>
          <w:tcPr>
            <w:tcW w:w="34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Artic &amp; </w:t>
            </w:r>
            <w:proofErr w:type="spellStart"/>
            <w:r w:rsidRPr="001F19FD">
              <w:rPr>
                <w:rFonts w:ascii="Calibri" w:eastAsia="Times New Roman" w:hAnsi="Calibri" w:cs="Times New Roman"/>
                <w:color w:val="000000"/>
              </w:rPr>
              <w:t>Phono</w:t>
            </w:r>
            <w:proofErr w:type="spellEnd"/>
            <w:r w:rsidRPr="001F19FD">
              <w:rPr>
                <w:rFonts w:ascii="Calibri" w:eastAsia="Times New Roman" w:hAnsi="Calibri" w:cs="Times New Roman"/>
                <w:color w:val="000000"/>
              </w:rPr>
              <w:t xml:space="preserve"> Disorders</w:t>
            </w:r>
          </w:p>
        </w:tc>
        <w:tc>
          <w:tcPr>
            <w:tcW w:w="42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Change </w:t>
            </w:r>
            <w:proofErr w:type="spellStart"/>
            <w:r w:rsidRPr="001F19FD">
              <w:rPr>
                <w:rFonts w:ascii="Calibri" w:eastAsia="Times New Roman" w:hAnsi="Calibri" w:cs="Times New Roman"/>
                <w:color w:val="000000"/>
              </w:rPr>
              <w:t>prereqs</w:t>
            </w:r>
            <w:proofErr w:type="spellEnd"/>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3" w:history="1">
              <w:r w:rsidR="001F19FD" w:rsidRPr="001F19FD">
                <w:rPr>
                  <w:rFonts w:ascii="Calibri" w:eastAsia="Times New Roman" w:hAnsi="Calibri" w:cs="Times New Roman"/>
                  <w:color w:val="0000FF"/>
                  <w:u w:val="single"/>
                </w:rPr>
                <w:t>CSD 530 G</w:t>
              </w:r>
            </w:hyperlink>
          </w:p>
        </w:tc>
        <w:tc>
          <w:tcPr>
            <w:tcW w:w="34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Voice &amp; Motor Speech Dis</w:t>
            </w:r>
          </w:p>
        </w:tc>
        <w:tc>
          <w:tcPr>
            <w:tcW w:w="42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Change </w:t>
            </w:r>
            <w:proofErr w:type="spellStart"/>
            <w:r w:rsidRPr="001F19FD">
              <w:rPr>
                <w:rFonts w:ascii="Calibri" w:eastAsia="Times New Roman" w:hAnsi="Calibri" w:cs="Times New Roman"/>
                <w:color w:val="000000"/>
              </w:rPr>
              <w:t>prereqs</w:t>
            </w:r>
            <w:proofErr w:type="spellEnd"/>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4" w:history="1">
              <w:r w:rsidR="001F19FD" w:rsidRPr="001F19FD">
                <w:rPr>
                  <w:rFonts w:ascii="Calibri" w:eastAsia="Times New Roman" w:hAnsi="Calibri" w:cs="Times New Roman"/>
                  <w:color w:val="0000FF"/>
                  <w:u w:val="single"/>
                </w:rPr>
                <w:t>CSD 540 G</w:t>
              </w:r>
            </w:hyperlink>
          </w:p>
        </w:tc>
        <w:tc>
          <w:tcPr>
            <w:tcW w:w="34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Fluency Disorders</w:t>
            </w:r>
          </w:p>
        </w:tc>
        <w:tc>
          <w:tcPr>
            <w:tcW w:w="42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Change </w:t>
            </w:r>
            <w:proofErr w:type="spellStart"/>
            <w:r w:rsidRPr="001F19FD">
              <w:rPr>
                <w:rFonts w:ascii="Calibri" w:eastAsia="Times New Roman" w:hAnsi="Calibri" w:cs="Times New Roman"/>
                <w:color w:val="000000"/>
              </w:rPr>
              <w:t>prereqs</w:t>
            </w:r>
            <w:proofErr w:type="spellEnd"/>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5" w:history="1">
              <w:r w:rsidR="001F19FD" w:rsidRPr="001F19FD">
                <w:rPr>
                  <w:rFonts w:ascii="Calibri" w:eastAsia="Times New Roman" w:hAnsi="Calibri" w:cs="Times New Roman"/>
                  <w:color w:val="0000FF"/>
                  <w:u w:val="single"/>
                </w:rPr>
                <w:t>CSD 560 G</w:t>
              </w:r>
            </w:hyperlink>
          </w:p>
        </w:tc>
        <w:tc>
          <w:tcPr>
            <w:tcW w:w="34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Lang/Learn </w:t>
            </w:r>
            <w:proofErr w:type="spellStart"/>
            <w:r w:rsidRPr="001F19FD">
              <w:rPr>
                <w:rFonts w:ascii="Calibri" w:eastAsia="Times New Roman" w:hAnsi="Calibri" w:cs="Times New Roman"/>
                <w:color w:val="000000"/>
              </w:rPr>
              <w:t>Dis.Schl</w:t>
            </w:r>
            <w:proofErr w:type="spellEnd"/>
            <w:r w:rsidRPr="001F19FD">
              <w:rPr>
                <w:rFonts w:ascii="Calibri" w:eastAsia="Times New Roman" w:hAnsi="Calibri" w:cs="Times New Roman"/>
                <w:color w:val="000000"/>
              </w:rPr>
              <w:t xml:space="preserve"> Age SERV</w:t>
            </w:r>
          </w:p>
        </w:tc>
        <w:tc>
          <w:tcPr>
            <w:tcW w:w="42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Change </w:t>
            </w:r>
            <w:proofErr w:type="spellStart"/>
            <w:r w:rsidRPr="001F19FD">
              <w:rPr>
                <w:rFonts w:ascii="Calibri" w:eastAsia="Times New Roman" w:hAnsi="Calibri" w:cs="Times New Roman"/>
                <w:color w:val="000000"/>
              </w:rPr>
              <w:t>prereqs</w:t>
            </w:r>
            <w:proofErr w:type="spellEnd"/>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6" w:history="1">
              <w:r w:rsidR="001F19FD" w:rsidRPr="001F19FD">
                <w:rPr>
                  <w:rFonts w:ascii="Calibri" w:eastAsia="Times New Roman" w:hAnsi="Calibri" w:cs="Times New Roman"/>
                  <w:color w:val="0000FF"/>
                  <w:u w:val="single"/>
                </w:rPr>
                <w:t>CSD 565 G</w:t>
              </w:r>
            </w:hyperlink>
          </w:p>
        </w:tc>
        <w:tc>
          <w:tcPr>
            <w:tcW w:w="34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Aphasia &amp; </w:t>
            </w:r>
            <w:proofErr w:type="spellStart"/>
            <w:r w:rsidRPr="001F19FD">
              <w:rPr>
                <w:rFonts w:ascii="Calibri" w:eastAsia="Times New Roman" w:hAnsi="Calibri" w:cs="Times New Roman"/>
                <w:color w:val="000000"/>
              </w:rPr>
              <w:t>Acq</w:t>
            </w:r>
            <w:proofErr w:type="spellEnd"/>
            <w:r w:rsidRPr="001F19FD">
              <w:rPr>
                <w:rFonts w:ascii="Calibri" w:eastAsia="Times New Roman" w:hAnsi="Calibri" w:cs="Times New Roman"/>
                <w:color w:val="000000"/>
              </w:rPr>
              <w:t>. Apraxia</w:t>
            </w:r>
          </w:p>
        </w:tc>
        <w:tc>
          <w:tcPr>
            <w:tcW w:w="42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Change </w:t>
            </w:r>
            <w:proofErr w:type="spellStart"/>
            <w:r w:rsidRPr="001F19FD">
              <w:rPr>
                <w:rFonts w:ascii="Calibri" w:eastAsia="Times New Roman" w:hAnsi="Calibri" w:cs="Times New Roman"/>
                <w:color w:val="000000"/>
              </w:rPr>
              <w:t>prereqs</w:t>
            </w:r>
            <w:proofErr w:type="spellEnd"/>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7" w:history="1">
              <w:r w:rsidR="001F19FD" w:rsidRPr="001F19FD">
                <w:rPr>
                  <w:rFonts w:ascii="Calibri" w:eastAsia="Times New Roman" w:hAnsi="Calibri" w:cs="Times New Roman"/>
                  <w:color w:val="0000FF"/>
                  <w:u w:val="single"/>
                </w:rPr>
                <w:t>CSD 580 G</w:t>
              </w:r>
            </w:hyperlink>
          </w:p>
        </w:tc>
        <w:tc>
          <w:tcPr>
            <w:tcW w:w="34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Diagnostics</w:t>
            </w:r>
          </w:p>
        </w:tc>
        <w:tc>
          <w:tcPr>
            <w:tcW w:w="42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Change credits, description, </w:t>
            </w:r>
            <w:proofErr w:type="spellStart"/>
            <w:r w:rsidRPr="001F19FD">
              <w:rPr>
                <w:rFonts w:ascii="Calibri" w:eastAsia="Times New Roman" w:hAnsi="Calibri" w:cs="Times New Roman"/>
                <w:color w:val="000000"/>
              </w:rPr>
              <w:t>prereqs</w:t>
            </w:r>
            <w:proofErr w:type="spellEnd"/>
          </w:p>
        </w:tc>
      </w:tr>
      <w:tr w:rsidR="001F19FD" w:rsidRPr="001F19FD" w:rsidTr="001F19FD">
        <w:trPr>
          <w:trHeight w:val="300"/>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1F19FD" w:rsidRPr="001F19FD" w:rsidRDefault="00E25540" w:rsidP="001F19FD">
            <w:pPr>
              <w:spacing w:after="0" w:line="240" w:lineRule="auto"/>
              <w:rPr>
                <w:rFonts w:ascii="Calibri" w:eastAsia="Times New Roman" w:hAnsi="Calibri" w:cs="Times New Roman"/>
                <w:color w:val="0000FF"/>
                <w:u w:val="single"/>
              </w:rPr>
            </w:pPr>
            <w:hyperlink r:id="rId18" w:history="1">
              <w:r w:rsidR="001F19FD" w:rsidRPr="001F19FD">
                <w:rPr>
                  <w:rFonts w:ascii="Calibri" w:eastAsia="Times New Roman" w:hAnsi="Calibri" w:cs="Times New Roman"/>
                  <w:color w:val="0000FF"/>
                  <w:u w:val="single"/>
                </w:rPr>
                <w:t>CSD 640 G</w:t>
              </w:r>
            </w:hyperlink>
          </w:p>
        </w:tc>
        <w:tc>
          <w:tcPr>
            <w:tcW w:w="34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Swallowing Disorders</w:t>
            </w:r>
          </w:p>
        </w:tc>
        <w:tc>
          <w:tcPr>
            <w:tcW w:w="4200" w:type="dxa"/>
            <w:tcBorders>
              <w:top w:val="nil"/>
              <w:left w:val="nil"/>
              <w:bottom w:val="single" w:sz="4" w:space="0" w:color="000000"/>
              <w:right w:val="single" w:sz="4" w:space="0" w:color="000000"/>
            </w:tcBorders>
            <w:shd w:val="clear" w:color="000000" w:fill="FFFFFF"/>
            <w:vAlign w:val="center"/>
            <w:hideMark/>
          </w:tcPr>
          <w:p w:rsidR="001F19FD" w:rsidRPr="001F19FD" w:rsidRDefault="001F19FD" w:rsidP="001F19FD">
            <w:pPr>
              <w:spacing w:after="0" w:line="240" w:lineRule="auto"/>
              <w:rPr>
                <w:rFonts w:ascii="Calibri" w:eastAsia="Times New Roman" w:hAnsi="Calibri" w:cs="Times New Roman"/>
                <w:color w:val="000000"/>
              </w:rPr>
            </w:pPr>
            <w:r w:rsidRPr="001F19FD">
              <w:rPr>
                <w:rFonts w:ascii="Calibri" w:eastAsia="Times New Roman" w:hAnsi="Calibri" w:cs="Times New Roman"/>
                <w:color w:val="000000"/>
              </w:rPr>
              <w:t xml:space="preserve">Change </w:t>
            </w:r>
            <w:proofErr w:type="spellStart"/>
            <w:r w:rsidRPr="001F19FD">
              <w:rPr>
                <w:rFonts w:ascii="Calibri" w:eastAsia="Times New Roman" w:hAnsi="Calibri" w:cs="Times New Roman"/>
                <w:color w:val="000000"/>
              </w:rPr>
              <w:t>prereqs</w:t>
            </w:r>
            <w:proofErr w:type="spellEnd"/>
          </w:p>
        </w:tc>
      </w:tr>
    </w:tbl>
    <w:p w:rsidR="001F19FD" w:rsidRDefault="001F19FD" w:rsidP="005A4D7E"/>
    <w:p w:rsidR="001F19FD" w:rsidRDefault="001F19FD" w:rsidP="001F19FD">
      <w:pPr>
        <w:pStyle w:val="ListParagraph"/>
        <w:numPr>
          <w:ilvl w:val="0"/>
          <w:numId w:val="1"/>
        </w:numPr>
      </w:pPr>
      <w:r>
        <w:t xml:space="preserve">The Forestry program review draft is half completed.  Professor Swift hopes to have it completed next week some time.   Professor Swift has communicated with the College about the recommendations.  Most of which they are aware such as resource issues and the complex organizational structure.  This is something the new dean will likely address. </w:t>
      </w:r>
      <w:r>
        <w:br/>
      </w:r>
    </w:p>
    <w:p w:rsidR="001F19FD" w:rsidRPr="005A4D7E" w:rsidRDefault="001F19FD" w:rsidP="001F19FD">
      <w:pPr>
        <w:pStyle w:val="ListParagraph"/>
        <w:numPr>
          <w:ilvl w:val="0"/>
          <w:numId w:val="1"/>
        </w:numPr>
      </w:pPr>
      <w:r>
        <w:t xml:space="preserve">The Graduate School will transition to </w:t>
      </w:r>
      <w:proofErr w:type="spellStart"/>
      <w:r>
        <w:t>submittible</w:t>
      </w:r>
      <w:proofErr w:type="spellEnd"/>
      <w:r>
        <w:t xml:space="preserve"> effective next year.   A representative from </w:t>
      </w:r>
      <w:proofErr w:type="spellStart"/>
      <w:r>
        <w:t>Submittible</w:t>
      </w:r>
      <w:proofErr w:type="spellEnd"/>
      <w:r>
        <w:t xml:space="preserve"> made a special presentation to the Graduate School.  Its biggest concern was w</w:t>
      </w:r>
      <w:r w:rsidR="00CE537B">
        <w:t>hether</w:t>
      </w:r>
      <w:r>
        <w:t xml:space="preserve"> </w:t>
      </w:r>
      <w:proofErr w:type="spellStart"/>
      <w:r>
        <w:t>Submittible</w:t>
      </w:r>
      <w:proofErr w:type="spellEnd"/>
      <w:r>
        <w:t xml:space="preserve"> was compatible with </w:t>
      </w:r>
      <w:proofErr w:type="spellStart"/>
      <w:r>
        <w:t>Axiem</w:t>
      </w:r>
      <w:proofErr w:type="spellEnd"/>
      <w:r w:rsidR="00325882">
        <w:t xml:space="preserve"> software</w:t>
      </w:r>
      <w:r>
        <w:t xml:space="preserve">, </w:t>
      </w:r>
      <w:r w:rsidR="00325882">
        <w:t>which is</w:t>
      </w:r>
      <w:r>
        <w:t xml:space="preserve"> used to convert the applications </w:t>
      </w:r>
      <w:r w:rsidR="00325882">
        <w:t xml:space="preserve">into an acceptable format to be uploaded into </w:t>
      </w:r>
      <w:r>
        <w:t xml:space="preserve">Banner. </w:t>
      </w:r>
    </w:p>
    <w:p w:rsidR="005237C5" w:rsidRDefault="005237C5" w:rsidP="005237C5">
      <w:pPr>
        <w:pStyle w:val="Heading2"/>
      </w:pPr>
      <w:r>
        <w:t>Adjournment</w:t>
      </w:r>
    </w:p>
    <w:p w:rsidR="005237C5" w:rsidRDefault="005237C5" w:rsidP="005237C5">
      <w:r>
        <w:t>The meeting was adjourned at</w:t>
      </w:r>
      <w:r w:rsidR="00AC1CED">
        <w:t>12:57</w:t>
      </w:r>
      <w:r>
        <w:t xml:space="preserve"> p.m.</w:t>
      </w:r>
    </w:p>
    <w:p w:rsidR="00C6239B" w:rsidRDefault="00C6239B" w:rsidP="005237C5"/>
    <w:sectPr w:rsidR="00C6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67E86"/>
    <w:rsid w:val="00072F7A"/>
    <w:rsid w:val="00075001"/>
    <w:rsid w:val="00075601"/>
    <w:rsid w:val="00075767"/>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25882"/>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7"/>
    <w:rsid w:val="005854E7"/>
    <w:rsid w:val="00586E17"/>
    <w:rsid w:val="005877CE"/>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2D65"/>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5540"/>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52A30C-F210-4E97-9553-C6482751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128" TargetMode="External"/><Relationship Id="rId13" Type="http://schemas.openxmlformats.org/officeDocument/2006/relationships/hyperlink" Target="https://www.umt.edu/winapps/adminfin/eCurr/CourseForm/Index/1588" TargetMode="External"/><Relationship Id="rId18" Type="http://schemas.openxmlformats.org/officeDocument/2006/relationships/hyperlink" Target="https://www.umt.edu/winapps/adminfin/eCurr/CourseForm/Index/1593" TargetMode="External"/><Relationship Id="rId3" Type="http://schemas.openxmlformats.org/officeDocument/2006/relationships/settings" Target="settings.xml"/><Relationship Id="rId7" Type="http://schemas.openxmlformats.org/officeDocument/2006/relationships/hyperlink" Target="https://www.umt.edu/winapps/adminfin/eCurr/CourseForm/Index/1126" TargetMode="External"/><Relationship Id="rId12" Type="http://schemas.openxmlformats.org/officeDocument/2006/relationships/hyperlink" Target="https://www.umt.edu/winapps/adminfin/eCurr/CourseForm/Index/1587" TargetMode="External"/><Relationship Id="rId17" Type="http://schemas.openxmlformats.org/officeDocument/2006/relationships/hyperlink" Target="https://www.umt.edu/winapps/adminfin/eCurr/CourseForm/Index/1594" TargetMode="External"/><Relationship Id="rId2" Type="http://schemas.openxmlformats.org/officeDocument/2006/relationships/styles" Target="styles.xml"/><Relationship Id="rId16" Type="http://schemas.openxmlformats.org/officeDocument/2006/relationships/hyperlink" Target="https://www.umt.edu/winapps/adminfin/eCurr/CourseForm/Index/159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mt.edu/winapps/adminfin/eCurr/CourseForm/Index/1366" TargetMode="External"/><Relationship Id="rId11" Type="http://schemas.openxmlformats.org/officeDocument/2006/relationships/hyperlink" Target="https://www.umt.edu/winapps/adminfin/eCurr/CourseForm/Index/1131" TargetMode="External"/><Relationship Id="rId5" Type="http://schemas.openxmlformats.org/officeDocument/2006/relationships/hyperlink" Target="https://www.umt.edu/winapps/adminfin/eCurr/CourseForm/Index/1484" TargetMode="External"/><Relationship Id="rId15" Type="http://schemas.openxmlformats.org/officeDocument/2006/relationships/hyperlink" Target="https://www.umt.edu/winapps/adminfin/eCurr/CourseForm/Index/1590" TargetMode="External"/><Relationship Id="rId10" Type="http://schemas.openxmlformats.org/officeDocument/2006/relationships/hyperlink" Target="https://www.umt.edu/winapps/adminfin/eCurr/CourseForm/Index/11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mt.edu/winapps/adminfin/eCurr/CourseForm/Index/1129" TargetMode="External"/><Relationship Id="rId14" Type="http://schemas.openxmlformats.org/officeDocument/2006/relationships/hyperlink" Target="https://www.umt.edu/winapps/adminfin/eCurr/CourseForm/Index/1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2016-11-03T16:50:00Z</dcterms:created>
  <dcterms:modified xsi:type="dcterms:W3CDTF">2016-11-16T20:06:00Z</dcterms:modified>
</cp:coreProperties>
</file>